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9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9)</w:t>
      </w:r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607651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 тел. 8(83145)7-63-35/ 8(83145)75987</w:t>
      </w:r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ds9_kst@mail.52gov.ru</w:t>
        </w:r>
      </w:hyperlink>
    </w:p>
    <w:p w:rsidR="00EE3B7C" w:rsidRDefault="00EE3B7C" w:rsidP="00EE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7C" w:rsidRDefault="00EE3B7C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7C" w:rsidRDefault="00EE3B7C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7C" w:rsidRDefault="00EE3B7C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Кстово                                                                                  "____"_________________202__г.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9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9), осуществляющее образовательную деятельность на основании выписки из реестра лицензий на осуществление образовательной деятельности от "21" марта 2023 г. регистрационный N ЛО35-01281-52/00278824,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№ 141 л</w:t>
      </w:r>
      <w:proofErr w:type="gramEnd"/>
      <w:r>
        <w:rPr>
          <w:rFonts w:ascii="Times New Roman" w:hAnsi="Times New Roman"/>
          <w:sz w:val="24"/>
          <w:szCs w:val="24"/>
        </w:rPr>
        <w:t xml:space="preserve">/с от 12.04.2019 года и Устава ДОУ, с одной стороны, и матерью или отцом (законными представителями) именуемые в дальнейшем "Заказчик", с другой стороны,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14CA4" w:rsidRDefault="00330FED" w:rsidP="00A14C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="00FB5780">
        <w:rPr>
          <w:rFonts w:ascii="Times New Roman" w:hAnsi="Times New Roman"/>
          <w:sz w:val="24"/>
          <w:szCs w:val="24"/>
        </w:rPr>
        <w:t>ице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B5780" w:rsidRPr="00A14CA4">
        <w:rPr>
          <w:rFonts w:ascii="Times New Roman" w:hAnsi="Times New Roman"/>
          <w:color w:val="FF0000"/>
          <w:sz w:val="24"/>
          <w:szCs w:val="24"/>
        </w:rPr>
        <w:t>__</w:t>
      </w:r>
      <w:r w:rsidR="00A14CA4" w:rsidRPr="00A14CA4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     </w:t>
      </w:r>
      <w:r w:rsidR="00A14CA4" w:rsidRPr="00A14CA4">
        <w:rPr>
          <w:rFonts w:ascii="Times New Roman" w:hAnsi="Times New Roman"/>
          <w:color w:val="FF0000"/>
          <w:sz w:val="28"/>
          <w:szCs w:val="28"/>
          <w:u w:val="single"/>
        </w:rPr>
        <w:t>Ивановой  Мари</w:t>
      </w:r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 xml:space="preserve">и </w:t>
      </w:r>
      <w:r w:rsidR="00A14CA4" w:rsidRPr="00A14CA4">
        <w:rPr>
          <w:rFonts w:ascii="Times New Roman" w:hAnsi="Times New Roman"/>
          <w:color w:val="FF0000"/>
          <w:sz w:val="28"/>
          <w:szCs w:val="28"/>
          <w:u w:val="single"/>
        </w:rPr>
        <w:t>Ивановны</w:t>
      </w:r>
      <w:r w:rsidR="00A14CA4">
        <w:rPr>
          <w:rFonts w:ascii="Times New Roman" w:hAnsi="Times New Roman"/>
          <w:color w:val="FF0000"/>
          <w:sz w:val="24"/>
          <w:szCs w:val="24"/>
        </w:rPr>
        <w:t>_________________________________</w:t>
      </w:r>
      <w:r w:rsidR="00FB5780">
        <w:rPr>
          <w:rFonts w:ascii="Times New Roman" w:hAnsi="Times New Roman"/>
          <w:sz w:val="24"/>
          <w:szCs w:val="24"/>
        </w:rPr>
        <w:t xml:space="preserve"> </w:t>
      </w:r>
    </w:p>
    <w:p w:rsidR="00FB5780" w:rsidRDefault="00FB5780" w:rsidP="00A14C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фамилия, имя, отчество (при наличии), мать, отец – указать (законный представитель) в интересах несовершеннолетнего</w:t>
      </w:r>
      <w:proofErr w:type="gramEnd"/>
    </w:p>
    <w:p w:rsidR="00A14CA4" w:rsidRDefault="00A14CA4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</w:t>
      </w:r>
      <w:r w:rsidRPr="00BE7A4B">
        <w:rPr>
          <w:rFonts w:ascii="Times New Roman" w:hAnsi="Times New Roman"/>
          <w:color w:val="FF0000"/>
          <w:sz w:val="28"/>
          <w:szCs w:val="28"/>
          <w:u w:val="single"/>
        </w:rPr>
        <w:t>Иванова Степана Ивановича</w:t>
      </w:r>
      <w:r>
        <w:rPr>
          <w:rFonts w:ascii="Times New Roman" w:hAnsi="Times New Roman"/>
          <w:color w:val="FF0000"/>
          <w:sz w:val="28"/>
          <w:szCs w:val="28"/>
        </w:rPr>
        <w:t>___________________________</w:t>
      </w:r>
      <w:r w:rsidR="00FB578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B5780" w:rsidRDefault="00FB5780" w:rsidP="00A14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дата рождения)</w:t>
      </w:r>
    </w:p>
    <w:p w:rsidR="00A14CA4" w:rsidRDefault="00FB5780" w:rsidP="00A1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</w:t>
      </w:r>
      <w:r w:rsidR="00A14CA4">
        <w:rPr>
          <w:rFonts w:ascii="Times New Roman" w:hAnsi="Times New Roman"/>
          <w:sz w:val="24"/>
          <w:szCs w:val="24"/>
        </w:rPr>
        <w:t>:</w:t>
      </w:r>
      <w:r w:rsidR="00A14CA4" w:rsidRP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A14CA4" w:rsidRPr="00BE7A4B">
        <w:rPr>
          <w:rFonts w:ascii="Times New Roman" w:hAnsi="Times New Roman"/>
          <w:color w:val="FF0000"/>
          <w:sz w:val="28"/>
          <w:szCs w:val="28"/>
          <w:u w:val="single"/>
        </w:rPr>
        <w:t>607651Нижегородская о</w:t>
      </w:r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>бл., г.</w:t>
      </w:r>
      <w:r w:rsidR="00330FE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 xml:space="preserve">Кстово, ул. </w:t>
      </w:r>
      <w:proofErr w:type="spellStart"/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>Талалушкина</w:t>
      </w:r>
      <w:proofErr w:type="spellEnd"/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="00A14CA4" w:rsidRPr="00BE7A4B">
        <w:rPr>
          <w:rFonts w:ascii="Times New Roman" w:hAnsi="Times New Roman"/>
          <w:color w:val="FF0000"/>
          <w:sz w:val="28"/>
          <w:szCs w:val="28"/>
          <w:u w:val="single"/>
        </w:rPr>
        <w:t>д.3,</w:t>
      </w:r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A14CA4" w:rsidRPr="00BE7A4B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="00A14CA4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="00A14CA4" w:rsidRPr="00BE7A4B">
        <w:rPr>
          <w:rFonts w:ascii="Times New Roman" w:hAnsi="Times New Roman"/>
          <w:color w:val="FF0000"/>
          <w:sz w:val="28"/>
          <w:szCs w:val="28"/>
          <w:u w:val="single"/>
        </w:rPr>
        <w:t>.5</w:t>
      </w:r>
      <w:r w:rsidR="00A14CA4">
        <w:rPr>
          <w:rFonts w:ascii="Times New Roman" w:hAnsi="Times New Roman"/>
          <w:color w:val="FF0000"/>
          <w:sz w:val="28"/>
          <w:szCs w:val="28"/>
        </w:rPr>
        <w:t>______________________________________________</w:t>
      </w:r>
      <w:r w:rsidR="00A14CA4">
        <w:rPr>
          <w:rFonts w:ascii="Times New Roman" w:hAnsi="Times New Roman"/>
          <w:sz w:val="24"/>
          <w:szCs w:val="24"/>
        </w:rPr>
        <w:t xml:space="preserve"> </w:t>
      </w:r>
    </w:p>
    <w:p w:rsidR="00FB5780" w:rsidRDefault="00FB5780" w:rsidP="00330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FB5780" w:rsidRDefault="00FB5780" w:rsidP="00FB578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B5780" w:rsidRDefault="00FB5780" w:rsidP="00FB578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2C8" w:rsidRDefault="00CD62C8" w:rsidP="00CD6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ФОП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CD62C8" w:rsidRDefault="00CD62C8" w:rsidP="00CD6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Форма обучения - очная.</w:t>
      </w:r>
    </w:p>
    <w:p w:rsidR="00CD62C8" w:rsidRDefault="00CD62C8" w:rsidP="00CD62C8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2C8" w:rsidRDefault="00CD62C8" w:rsidP="00CD6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>
        <w:rPr>
          <w:rFonts w:ascii="Times New Roman" w:hAnsi="Times New Roman"/>
          <w:sz w:val="24"/>
          <w:szCs w:val="24"/>
        </w:rPr>
        <w:t>_____________ле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года).</w:t>
      </w:r>
    </w:p>
    <w:p w:rsidR="00CD62C8" w:rsidRDefault="00CD62C8" w:rsidP="00CD6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ДОУ: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/>
          <w:sz w:val="24"/>
          <w:szCs w:val="24"/>
        </w:rPr>
        <w:t xml:space="preserve"> - 12 часовое пребывание, детский сад работает 5 дней в неделю с 6.00 до 18.00. суббота, воскресенье, а также праздничные дни   в соответствии с законодательством России, </w:t>
      </w:r>
      <w:proofErr w:type="spellStart"/>
      <w:r>
        <w:rPr>
          <w:rFonts w:ascii="Times New Roman" w:hAnsi="Times New Roman"/>
          <w:sz w:val="24"/>
          <w:szCs w:val="24"/>
        </w:rPr>
        <w:t>предпразничный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день на 1 час короче.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FB5780" w:rsidRDefault="00FB5780" w:rsidP="00FB5780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Отчислить Воспитанника из образовательной организации:</w:t>
      </w:r>
    </w:p>
    <w:p w:rsidR="00FB5780" w:rsidRDefault="00FB5780" w:rsidP="00FB578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-в связи с получением образования (завершением обучения); </w:t>
      </w:r>
    </w:p>
    <w:p w:rsidR="00FB5780" w:rsidRDefault="00FB5780" w:rsidP="00FB578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-досрочно, в следующих случаях: </w:t>
      </w:r>
    </w:p>
    <w:p w:rsidR="00FB5780" w:rsidRDefault="00FB5780" w:rsidP="00FB578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-по инициативе и заявлению родителей (законных представителей) несовершеннолетнего обучающегося;</w:t>
      </w:r>
    </w:p>
    <w:p w:rsidR="00FB5780" w:rsidRDefault="00FB5780" w:rsidP="00FB578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B5780" w:rsidRDefault="00FB5780" w:rsidP="00FB578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</w:t>
      </w:r>
      <w:r>
        <w:rPr>
          <w:rFonts w:ascii="Times New Roman" w:eastAsia="Times New Roman" w:hAnsi="Times New Roman"/>
          <w:sz w:val="24"/>
          <w:szCs w:val="24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</w:t>
      </w:r>
      <w:proofErr w:type="gramStart"/>
      <w:r>
        <w:rPr>
          <w:rFonts w:ascii="Times New Roman" w:hAnsi="Times New Roman"/>
          <w:sz w:val="24"/>
          <w:szCs w:val="24"/>
        </w:rPr>
        <w:t>Защищать права и интересы воспитанника (ФЗ № 273-ФЗ от 29.12.2012 « Об образовании в Российской Федерации), ст.44, п.3.5)</w:t>
      </w:r>
      <w:proofErr w:type="gramEnd"/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2.2.2. Участвовать в образовательной деятельности ДОУ, в том числе, в формировании ОП ДОУ (ФГОС дошкольного образования от 17.10.2013 № 1155, п.2.9).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2.2.3. Получать от Исполнителя информацию: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eastAsia="Times New Roman" w:hAnsi="Times New Roman"/>
          <w:sz w:val="24"/>
          <w:szCs w:val="24"/>
        </w:rPr>
        <w:t xml:space="preserve">Знакомиться с Уставом,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(http://ryabinushka9.ru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 информационном стенде образовательной организации.</w:t>
      </w: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Создавать Совет родителей, </w:t>
      </w:r>
      <w:r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Находиться с Воспитанником в образовательной организации в период его адаптации </w:t>
      </w:r>
      <w:r>
        <w:rPr>
          <w:rFonts w:ascii="Times New Roman" w:hAnsi="Times New Roman"/>
          <w:b/>
          <w:sz w:val="24"/>
          <w:szCs w:val="24"/>
        </w:rPr>
        <w:t>в течение 3-5 дней,</w:t>
      </w:r>
      <w:r>
        <w:rPr>
          <w:rFonts w:ascii="Times New Roman" w:hAnsi="Times New Roman"/>
          <w:sz w:val="24"/>
          <w:szCs w:val="24"/>
        </w:rPr>
        <w:t xml:space="preserve"> если  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Принимать участие в организации и проведении совместных мероприятий с детьми в ДОУ (утренники, развлечения, досуги, и др.). </w:t>
      </w: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2.2.8. 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 ин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/>
          <w:w w:val="105"/>
          <w:sz w:val="24"/>
          <w:szCs w:val="24"/>
        </w:rPr>
        <w:t>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>
        <w:rPr>
          <w:rFonts w:ascii="Times New Roman" w:eastAsia="Times New Roman" w:hAnsi="Times New Roman"/>
          <w:w w:val="105"/>
          <w:sz w:val="24"/>
          <w:szCs w:val="24"/>
        </w:rPr>
        <w:t>,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-п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ич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ния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ния и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>, по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ах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Воспитанника. </w:t>
      </w: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Оповещать Исполнителя об индивидуальных особенностях ребенка, в том числе об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__________________________________________________________________________________________________________________________________________________________________________________________________________________________________________2.2.10. Создавать (принимать участие в деятельности) коллегиальных органов управления, предусмотренных Уставом ДОУ. 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Исполнитель обязан: 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2.3.1.Обеспечить Заказчику доступ к информации на сайте (http://ryabinushka9.ru</w:t>
      </w:r>
      <w:r>
        <w:rPr>
          <w:rFonts w:ascii="Times New Roman" w:hAnsi="Times New Roman"/>
          <w:bCs/>
          <w:sz w:val="24"/>
          <w:szCs w:val="24"/>
        </w:rPr>
        <w:t>), информационном стенде</w:t>
      </w:r>
      <w:r>
        <w:rPr>
          <w:rFonts w:ascii="Times New Roman" w:eastAsia="Times New Roman" w:hAnsi="Times New Roman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FB5780" w:rsidRDefault="00FB5780" w:rsidP="00FB5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2.3.7.  Обеспечить взаимодействие  с </w:t>
      </w:r>
      <w:r>
        <w:rPr>
          <w:rStyle w:val="a6"/>
          <w:sz w:val="24"/>
          <w:szCs w:val="24"/>
        </w:rPr>
        <w:t xml:space="preserve">  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5780" w:rsidRDefault="00FB5780" w:rsidP="00FB5780">
      <w:pPr>
        <w:pStyle w:val="ConsPlusNormal"/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FB5780" w:rsidRDefault="00FB5780" w:rsidP="00FB5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 взаимодействии между</w:t>
      </w:r>
      <w:r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9 и </w:t>
      </w:r>
      <w:r>
        <w:rPr>
          <w:rStyle w:val="a6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17.01.2023г.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65 -_ОУ/2023</w:t>
      </w:r>
      <w:r>
        <w:rPr>
          <w:rFonts w:ascii="Times New Roman" w:hAnsi="Times New Roman" w:cs="Times New Roman"/>
          <w:sz w:val="24"/>
          <w:szCs w:val="24"/>
        </w:rPr>
        <w:t xml:space="preserve"> в целях  соблюдения   прав Воспитанников на охрану жизни и здоровья.                                         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</w:t>
      </w:r>
      <w:proofErr w:type="gramStart"/>
      <w:r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 4- разовым питанием: завтрак, 2-ой завтрак, обед, полдник, ужин, 2-й ужин   по режиму дня и в пределах установленных норм и 10-ти дневного утвержденного меню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2.3/2.4.3590-20),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 </w:t>
      </w:r>
      <w:proofErr w:type="gramEnd"/>
    </w:p>
    <w:p w:rsidR="00FB5780" w:rsidRDefault="00FB5780" w:rsidP="00FB5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2.3.11. Переводить Воспитанника в другую группу в течение года:</w:t>
      </w:r>
    </w:p>
    <w:p w:rsidR="00FB5780" w:rsidRDefault="00FB5780" w:rsidP="00FB57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FB5780" w:rsidRDefault="00FB5780" w:rsidP="00FB57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(ТПМПК) и при наличии вакантных ме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 в 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уппе;</w:t>
      </w:r>
    </w:p>
    <w:p w:rsidR="00FB5780" w:rsidRDefault="00FB5780" w:rsidP="00FB57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 другую группу на время карантина, отпуска или болезни воспитателя.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2.3.12. Обеспечить соблюдение требований Федерального закона от 27 июля 2006 г.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2.3.13. Комплектование групп осуществлять на основании Административного регламента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На основании п. 823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«</w:t>
      </w:r>
      <w:r>
        <w:rPr>
          <w:rFonts w:ascii="Times New Roman" w:hAnsi="Times New Roman"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                                    </w:t>
      </w:r>
      <w:r w:rsidR="00A14CA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A14CA4" w:rsidRPr="006A6607"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</w:p>
    <w:p w:rsidR="00FB5780" w:rsidRDefault="00FB5780" w:rsidP="00FB5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заказчика об уведомлении)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2.3.17. На основании п. 2513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«Руководители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>
        <w:rPr>
          <w:rFonts w:ascii="Times New Roman" w:hAnsi="Times New Roman"/>
          <w:sz w:val="24"/>
          <w:szCs w:val="24"/>
        </w:rPr>
        <w:t xml:space="preserve">».           </w:t>
      </w:r>
    </w:p>
    <w:p w:rsidR="00FB5780" w:rsidRPr="00A14CA4" w:rsidRDefault="00A14CA4" w:rsidP="00A14C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4CA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Pr="00A14CA4"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</w:p>
    <w:p w:rsidR="00FB5780" w:rsidRDefault="00FB5780" w:rsidP="00FB578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 заказчика об уведомлении)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2.3.18. В соответствии с </w:t>
      </w:r>
      <w:r>
        <w:rPr>
          <w:rFonts w:ascii="Times New Roman" w:hAnsi="Times New Roman"/>
          <w:sz w:val="24"/>
          <w:szCs w:val="24"/>
        </w:rPr>
        <w:t>действующими Санитарно-эпидемиологическими правилами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 в детское учреждение выдается на общих основаниях после постановки на учет (без права восстановления в очереди).</w:t>
      </w:r>
    </w:p>
    <w:p w:rsidR="00FB5780" w:rsidRDefault="00FB5780" w:rsidP="00FB57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документы: </w:t>
      </w:r>
      <w:r>
        <w:rPr>
          <w:rFonts w:ascii="Times New Roman" w:eastAsia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2002, № 30, ст. 3032);</w:t>
      </w:r>
      <w:proofErr w:type="gramEnd"/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документ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 педагогической комиссии (при необходимости);</w:t>
      </w:r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bCs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Копии предъявляемых при приеме документов хранятся в Учреждении, </w:t>
      </w:r>
      <w:r>
        <w:rPr>
          <w:rFonts w:ascii="Times New Roman" w:hAnsi="Times New Roman"/>
          <w:sz w:val="24"/>
          <w:szCs w:val="24"/>
        </w:rPr>
        <w:t xml:space="preserve">в специально отведенном помещении (кабинет заведующего), </w:t>
      </w:r>
      <w:r>
        <w:rPr>
          <w:rFonts w:ascii="Times New Roman" w:eastAsia="Times New Roman" w:hAnsi="Times New Roman"/>
          <w:sz w:val="24"/>
          <w:szCs w:val="24"/>
        </w:rPr>
        <w:t>в соответствии с требованиями, предъявляемыми к хранению такого рода документов.</w:t>
      </w:r>
    </w:p>
    <w:p w:rsidR="00FB5780" w:rsidRDefault="00FB5780" w:rsidP="00FB5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медицинскую карту  ребенка.</w:t>
      </w:r>
    </w:p>
    <w:p w:rsidR="00FB5780" w:rsidRDefault="00FB5780" w:rsidP="00FB57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отдавать  ребёнка</w:t>
      </w:r>
    </w:p>
    <w:p w:rsidR="00A14CA4" w:rsidRDefault="00A14CA4" w:rsidP="00A14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CA4" w:rsidRDefault="00A14CA4" w:rsidP="00A14CA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бабушка – ФИО, телефон, дедушка – ФИО, телефон и т.д._______________________</w:t>
      </w:r>
    </w:p>
    <w:p w:rsidR="00A14CA4" w:rsidRDefault="00A14CA4" w:rsidP="00A14CA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_________________________________________________________________________</w:t>
      </w:r>
    </w:p>
    <w:p w:rsidR="00A14CA4" w:rsidRPr="0064786E" w:rsidRDefault="00A14CA4" w:rsidP="00A14CA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_________________________________________________________________________</w:t>
      </w:r>
    </w:p>
    <w:p w:rsidR="00FB5780" w:rsidRDefault="00330FED" w:rsidP="00330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B5780">
        <w:rPr>
          <w:rFonts w:ascii="Times New Roman" w:hAnsi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FB5780" w:rsidRDefault="00FB5780" w:rsidP="00330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10 часов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тел. 7-59-87, 3-63-35. В случае заболевания Воспитанника, подтверждено 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 в журнале.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E15" w:rsidRDefault="00FB5780" w:rsidP="00FB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254E15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Воспитанником: при 12 часовом пребывании составляет </w:t>
      </w:r>
      <w:r w:rsidR="00254E15">
        <w:rPr>
          <w:rFonts w:ascii="Times New Roman" w:hAnsi="Times New Roman" w:cs="Times New Roman"/>
          <w:b/>
          <w:sz w:val="24"/>
          <w:szCs w:val="24"/>
        </w:rPr>
        <w:t>145</w:t>
      </w:r>
      <w:r w:rsidR="00254E15">
        <w:rPr>
          <w:rFonts w:ascii="Times New Roman" w:hAnsi="Times New Roman" w:cs="Times New Roman"/>
          <w:sz w:val="24"/>
          <w:szCs w:val="24"/>
        </w:rPr>
        <w:t xml:space="preserve"> руб. в день (Постановление </w:t>
      </w:r>
      <w:proofErr w:type="spellStart"/>
      <w:r w:rsidR="00254E15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254E15">
        <w:rPr>
          <w:rFonts w:ascii="Times New Roman" w:hAnsi="Times New Roman" w:cs="Times New Roman"/>
          <w:sz w:val="24"/>
          <w:szCs w:val="24"/>
        </w:rPr>
        <w:t xml:space="preserve"> муниципального округа от 26.12.2023 № 4682 «Об установлении размера родительской платы за присмотр и уход за детьми в муниципальных организациях </w:t>
      </w:r>
      <w:proofErr w:type="spellStart"/>
      <w:r w:rsidR="00254E15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254E15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осуществляющих образовательную деятельность по реализации образовательных программ дошкольного образования»). </w:t>
      </w:r>
      <w:proofErr w:type="gramEnd"/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части родительской платы за присмотр и уход за воспитанником (подчеркнуть </w:t>
      </w:r>
      <w:proofErr w:type="gramStart"/>
      <w:r>
        <w:rPr>
          <w:rFonts w:ascii="Times New Roman" w:hAnsi="Times New Roman"/>
          <w:b/>
          <w:sz w:val="24"/>
          <w:szCs w:val="24"/>
        </w:rPr>
        <w:t>нужное</w:t>
      </w:r>
      <w:proofErr w:type="gramEnd"/>
      <w:r>
        <w:rPr>
          <w:rFonts w:ascii="Times New Roman" w:hAnsi="Times New Roman"/>
          <w:b/>
          <w:sz w:val="24"/>
          <w:szCs w:val="24"/>
        </w:rPr>
        <w:t>) из областного бюджета</w:t>
      </w:r>
      <w:r>
        <w:rPr>
          <w:rFonts w:ascii="Times New Roman" w:hAnsi="Times New Roman"/>
          <w:sz w:val="24"/>
          <w:szCs w:val="24"/>
        </w:rPr>
        <w:t>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ребенка в семье- 20% от уплаченной родительской платы;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второго ребенка в семье- 50%, при условии, что первый ребенок не достиг 18-летнего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и последующих детей — 70% от уплаченной суммы, при условии, что первые дети не достигли 18-летнего возраста.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компенсаций необходимо своевременно оформить пакет документов: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на предоставление компенсации;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ксерокопии свидетельств о рождении детей;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медицинского полиса ребенка;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ксерокопию сберегательной  книжки или выписку из лицевого счета Родителя (законного</w:t>
      </w:r>
      <w:proofErr w:type="gramEnd"/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представителя) ребенка;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прописке всех членов семьи.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по родительской плате за присмотр и уход воспитанником из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 размере 40% на первого или второго ребенка для следующих категорий семей: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размере 30%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В размере 20% на третьего ребенка и последующих детей. При назначении компенсации в составе семьи учитываются дети в возрасте до 18 лет.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Заказчик получает льготу по родительской плате за присмотр и уход за воспитанником: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50% от установленной родительской платы с родителей (законных представителей)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детей с ограниченными возможностями здоровья, осваивающих адаптированные программы.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льготы необходимо своевременно оформить пакет документов: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предоставление льготы;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свидетельств о рождении ребенка;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-справку подтверждающие право на льготу (заключение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(ПМПК)).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у родителей (законных представителей) двух и более оснований на получение льготы из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предоставляется только одна льгота по выбору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Порядок взимания и расходования родительской платы осуществляется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14.02.2023 № 488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-Родители (законные представители) не позднее срока, определенного договором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копию квитанции о внесении родительской платы.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уважительным причинам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относится  </w:t>
      </w:r>
      <w:proofErr w:type="gramStart"/>
      <w:r>
        <w:rPr>
          <w:rFonts w:ascii="Times New Roman" w:hAnsi="Times New Roman"/>
          <w:sz w:val="24"/>
          <w:szCs w:val="24"/>
        </w:rPr>
        <w:t>согласно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488: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справке; (п.1.4.1)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 xml:space="preserve">п.1.4.2) 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родителя (законного представителя) ребенка в командировке или в отпуске, предоставленном по основаниям, установленным трудовым 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(п.1.4.3)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представителя); (п.1.4.4) 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трудовым договором выходные дни родителя (законного представителя), отличающиеся от выходных дней, установленных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, на период, указанный в заявлении родителя (законного представителя), и подтвержденный справкой с места работы; (п.1.4.5)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закрытие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п.1.4.6)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оздоровительный период (сроком до 75 календарных дней в летние месяцы); (п.1.4.7)</w:t>
      </w:r>
      <w:r>
        <w:rPr>
          <w:sz w:val="24"/>
          <w:szCs w:val="24"/>
        </w:rPr>
        <w:sym w:font="Symbol" w:char="00FC"/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регистрации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законных представителей) в центрах занятости населения (п.1.4.8)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отсутствии ребенка по основаниям,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1.4.2, 1.4.3, 1.4.5, 1.4.7, 1.4.8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Перерасчет родительской платы за дни, в течение которых ребенок не посещал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по уважительным причинам, производится на основании табеля учета посещаемости детей.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 платы за следующий месяц. 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непосещении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. 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без уважительных причин более 14 дней, родительская плата взимается в полном размере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.1.4.9)  </w:t>
      </w:r>
    </w:p>
    <w:p w:rsidR="00FB5780" w:rsidRDefault="00FB5780" w:rsidP="00FB57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FB5780" w:rsidRDefault="00FB5780" w:rsidP="00FB5780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Дети участников СВО и члены их семей освобождаются от уплаты родительской платы за присмотр и уход </w:t>
      </w:r>
      <w:proofErr w:type="gramStart"/>
      <w:r>
        <w:rPr>
          <w:rFonts w:ascii="Times New Roman" w:hAnsi="Times New Roman"/>
          <w:sz w:val="24"/>
          <w:szCs w:val="24"/>
        </w:rPr>
        <w:t>согласно,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Ответственность за неисполнение или ненадлежащее исполнение 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основаниям:  </w:t>
      </w:r>
    </w:p>
    <w:p w:rsidR="00FB5780" w:rsidRDefault="00FB5780" w:rsidP="00FB57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FB5780" w:rsidRDefault="00FB5780" w:rsidP="00FB57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FB5780" w:rsidRDefault="00FB5780" w:rsidP="00FB57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ненадлежащем исполнении обязательств договора</w:t>
      </w:r>
    </w:p>
    <w:p w:rsidR="00FB5780" w:rsidRDefault="00FB5780" w:rsidP="00FB57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 31  мая 20____года.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5780" w:rsidRDefault="00FB5780" w:rsidP="00FB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6.7. При выполнении условий настоящего Договора, Стороны руководствуются законодательством Российской Федерации. 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FB5780" w:rsidRDefault="00FB5780" w:rsidP="00FB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723"/>
      </w:tblGrid>
      <w:tr w:rsidR="00FB5780" w:rsidTr="00FB5780">
        <w:trPr>
          <w:trHeight w:val="579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3" w:rsidRPr="00692A33" w:rsidRDefault="00692A33" w:rsidP="00692A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2A3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  <w:b/>
              </w:rPr>
            </w:pPr>
            <w:r w:rsidRPr="00692A33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9 «</w:t>
            </w:r>
            <w:proofErr w:type="spellStart"/>
            <w:r w:rsidRPr="00692A33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692A33">
              <w:rPr>
                <w:rFonts w:ascii="Times New Roman" w:hAnsi="Times New Roman" w:cs="Times New Roman"/>
                <w:b/>
              </w:rPr>
              <w:t xml:space="preserve">» (сокращенное МБДОУ </w:t>
            </w:r>
            <w:proofErr w:type="spellStart"/>
            <w:r w:rsidRPr="00692A33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692A33">
              <w:rPr>
                <w:rFonts w:ascii="Times New Roman" w:hAnsi="Times New Roman" w:cs="Times New Roman"/>
                <w:b/>
              </w:rPr>
              <w:t>/с № 9)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 xml:space="preserve">Юр. (почт.) адрес: РФ, 607651, Нижегородская обл., г. Кстово, ул. </w:t>
            </w:r>
            <w:proofErr w:type="spellStart"/>
            <w:r w:rsidRPr="00692A33">
              <w:rPr>
                <w:rFonts w:ascii="Times New Roman" w:hAnsi="Times New Roman" w:cs="Times New Roman"/>
              </w:rPr>
              <w:t>Талалушкина</w:t>
            </w:r>
            <w:proofErr w:type="spellEnd"/>
            <w:r w:rsidRPr="00692A33">
              <w:rPr>
                <w:rFonts w:ascii="Times New Roman" w:hAnsi="Times New Roman" w:cs="Times New Roman"/>
              </w:rPr>
              <w:t>, д.4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92A33">
              <w:rPr>
                <w:rFonts w:ascii="Times New Roman" w:hAnsi="Times New Roman" w:cs="Times New Roman"/>
              </w:rPr>
              <w:t>.</w:t>
            </w:r>
            <w:proofErr w:type="gramEnd"/>
            <w:r w:rsidRPr="00692A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2A33">
              <w:rPr>
                <w:rFonts w:ascii="Times New Roman" w:hAnsi="Times New Roman" w:cs="Times New Roman"/>
              </w:rPr>
              <w:t>а</w:t>
            </w:r>
            <w:proofErr w:type="gramEnd"/>
            <w:r w:rsidRPr="00692A33">
              <w:rPr>
                <w:rFonts w:ascii="Times New Roman" w:hAnsi="Times New Roman" w:cs="Times New Roman"/>
              </w:rPr>
              <w:t xml:space="preserve">дрес: РФ, 607651, Нижегородская </w:t>
            </w:r>
            <w:proofErr w:type="spellStart"/>
            <w:proofErr w:type="gramStart"/>
            <w:r w:rsidRPr="00692A33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92A33">
              <w:rPr>
                <w:rFonts w:ascii="Times New Roman" w:hAnsi="Times New Roman" w:cs="Times New Roman"/>
              </w:rPr>
              <w:t xml:space="preserve">, г. Кстово, ул. </w:t>
            </w:r>
            <w:proofErr w:type="spellStart"/>
            <w:r w:rsidRPr="00692A33">
              <w:rPr>
                <w:rFonts w:ascii="Times New Roman" w:hAnsi="Times New Roman" w:cs="Times New Roman"/>
              </w:rPr>
              <w:t>Талалушкина</w:t>
            </w:r>
            <w:proofErr w:type="spellEnd"/>
            <w:r w:rsidRPr="00692A33">
              <w:rPr>
                <w:rFonts w:ascii="Times New Roman" w:hAnsi="Times New Roman" w:cs="Times New Roman"/>
              </w:rPr>
              <w:t>, д.4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ИНН/КПП  5250025085/525001001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ОГРН 1025201993728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ОКПО 71160248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ОКТМО 22537000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 w:rsidRPr="00692A33">
              <w:rPr>
                <w:rFonts w:ascii="Times New Roman" w:hAnsi="Times New Roman" w:cs="Times New Roman"/>
              </w:rPr>
              <w:t>Кстовского</w:t>
            </w:r>
            <w:proofErr w:type="spellEnd"/>
            <w:r w:rsidRPr="00692A33">
              <w:rPr>
                <w:rFonts w:ascii="Times New Roman" w:hAnsi="Times New Roman" w:cs="Times New Roman"/>
              </w:rPr>
              <w:t xml:space="preserve"> муниципального округа Нижегородской области, (МБДОУ </w:t>
            </w:r>
            <w:proofErr w:type="spellStart"/>
            <w:r w:rsidRPr="00692A33">
              <w:rPr>
                <w:rFonts w:ascii="Times New Roman" w:hAnsi="Times New Roman" w:cs="Times New Roman"/>
              </w:rPr>
              <w:t>д</w:t>
            </w:r>
            <w:proofErr w:type="spellEnd"/>
            <w:r w:rsidRPr="00692A33">
              <w:rPr>
                <w:rFonts w:ascii="Times New Roman" w:hAnsi="Times New Roman" w:cs="Times New Roman"/>
              </w:rPr>
              <w:t>/с № 9 л/с  22074448073)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>БИК 012202102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692A33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692A33">
              <w:rPr>
                <w:rFonts w:ascii="Times New Roman" w:hAnsi="Times New Roman" w:cs="Times New Roman"/>
              </w:rPr>
              <w:t>ВОЛГО-ВЯТСКОЕ</w:t>
            </w:r>
            <w:proofErr w:type="gramEnd"/>
            <w:r w:rsidRPr="00692A33">
              <w:rPr>
                <w:rFonts w:ascii="Times New Roman" w:hAnsi="Times New Roman" w:cs="Times New Roman"/>
              </w:rPr>
              <w:t xml:space="preserve"> ГУ БАНКА РОССИИ//УФК по Нижегородской области г. Нижний Новгород 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proofErr w:type="spellStart"/>
            <w:r w:rsidRPr="00692A33">
              <w:rPr>
                <w:rFonts w:ascii="Times New Roman" w:hAnsi="Times New Roman" w:cs="Times New Roman"/>
              </w:rPr>
              <w:t>Ед</w:t>
            </w:r>
            <w:proofErr w:type="gramStart"/>
            <w:r w:rsidRPr="00692A33">
              <w:rPr>
                <w:rFonts w:ascii="Times New Roman" w:hAnsi="Times New Roman" w:cs="Times New Roman"/>
              </w:rPr>
              <w:t>.к</w:t>
            </w:r>
            <w:proofErr w:type="gramEnd"/>
            <w:r w:rsidRPr="00692A33">
              <w:rPr>
                <w:rFonts w:ascii="Times New Roman" w:hAnsi="Times New Roman" w:cs="Times New Roman"/>
              </w:rPr>
              <w:t>аз.счет</w:t>
            </w:r>
            <w:proofErr w:type="spellEnd"/>
            <w:r w:rsidRPr="00692A33">
              <w:rPr>
                <w:rFonts w:ascii="Times New Roman" w:hAnsi="Times New Roman" w:cs="Times New Roman"/>
              </w:rPr>
              <w:t xml:space="preserve">  40102810745370000024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proofErr w:type="spellStart"/>
            <w:r w:rsidRPr="00692A33">
              <w:rPr>
                <w:rFonts w:ascii="Times New Roman" w:hAnsi="Times New Roman" w:cs="Times New Roman"/>
              </w:rPr>
              <w:t>Каз</w:t>
            </w:r>
            <w:proofErr w:type="gramStart"/>
            <w:r w:rsidRPr="00692A33">
              <w:rPr>
                <w:rFonts w:ascii="Times New Roman" w:hAnsi="Times New Roman" w:cs="Times New Roman"/>
              </w:rPr>
              <w:t>.с</w:t>
            </w:r>
            <w:proofErr w:type="gramEnd"/>
            <w:r w:rsidRPr="00692A33">
              <w:rPr>
                <w:rFonts w:ascii="Times New Roman" w:hAnsi="Times New Roman" w:cs="Times New Roman"/>
              </w:rPr>
              <w:t>чет</w:t>
            </w:r>
            <w:proofErr w:type="spellEnd"/>
            <w:r w:rsidRPr="00692A33">
              <w:rPr>
                <w:rFonts w:ascii="Times New Roman" w:hAnsi="Times New Roman" w:cs="Times New Roman"/>
              </w:rPr>
              <w:t xml:space="preserve"> 03234643225370003200 </w:t>
            </w:r>
          </w:p>
          <w:p w:rsidR="00692A33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  <w:lang w:val="en-US"/>
              </w:rPr>
            </w:pPr>
            <w:r w:rsidRPr="00692A33">
              <w:rPr>
                <w:rFonts w:ascii="Times New Roman" w:hAnsi="Times New Roman" w:cs="Times New Roman"/>
              </w:rPr>
              <w:t>тел</w:t>
            </w:r>
            <w:r w:rsidRPr="00692A33">
              <w:rPr>
                <w:rFonts w:ascii="Times New Roman" w:hAnsi="Times New Roman" w:cs="Times New Roman"/>
                <w:lang w:val="en-US"/>
              </w:rPr>
              <w:t xml:space="preserve">.: 8(83145)7-59-87, 7-63-35 </w:t>
            </w:r>
          </w:p>
          <w:p w:rsidR="00FB5780" w:rsidRPr="00692A33" w:rsidRDefault="00692A33" w:rsidP="00692A33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proofErr w:type="spellStart"/>
            <w:r w:rsidRPr="00692A33">
              <w:rPr>
                <w:rFonts w:ascii="Times New Roman" w:hAnsi="Times New Roman" w:cs="Times New Roman"/>
                <w:lang w:val="en-US"/>
              </w:rPr>
              <w:t>e.mail</w:t>
            </w:r>
            <w:proofErr w:type="spellEnd"/>
            <w:r w:rsidRPr="00692A33">
              <w:rPr>
                <w:rFonts w:ascii="Times New Roman" w:hAnsi="Times New Roman" w:cs="Times New Roman"/>
                <w:lang w:val="en-US"/>
              </w:rPr>
              <w:t>: riabinushka9@mail.ru</w:t>
            </w:r>
          </w:p>
          <w:p w:rsidR="00FB5780" w:rsidRPr="00692A33" w:rsidRDefault="00FB5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2A33">
              <w:rPr>
                <w:rFonts w:ascii="Times New Roman" w:hAnsi="Times New Roman"/>
              </w:rPr>
              <w:t>Заведующий____________</w:t>
            </w:r>
            <w:proofErr w:type="spellEnd"/>
            <w:r w:rsidRPr="00692A33">
              <w:rPr>
                <w:rFonts w:ascii="Times New Roman" w:hAnsi="Times New Roman"/>
              </w:rPr>
              <w:t xml:space="preserve">/И.А. </w:t>
            </w:r>
            <w:proofErr w:type="spellStart"/>
            <w:r w:rsidRPr="00692A33">
              <w:rPr>
                <w:rFonts w:ascii="Times New Roman" w:hAnsi="Times New Roman"/>
              </w:rPr>
              <w:t>Куконкова</w:t>
            </w:r>
            <w:proofErr w:type="spellEnd"/>
            <w:r w:rsidRPr="00692A33">
              <w:rPr>
                <w:rFonts w:ascii="Times New Roman" w:hAnsi="Times New Roman"/>
              </w:rPr>
              <w:t>/</w:t>
            </w:r>
          </w:p>
          <w:p w:rsidR="00FB5780" w:rsidRPr="00692A33" w:rsidRDefault="00FB5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5780" w:rsidRDefault="00FB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B5780" w:rsidRDefault="00FB57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4" w:rsidRDefault="00A14CA4" w:rsidP="00A14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Иванова  Мария  Ивановна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серия_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1234567</w:t>
            </w:r>
          </w:p>
          <w:p w:rsidR="00A14CA4" w:rsidRDefault="00A14CA4" w:rsidP="00A14CA4">
            <w:pPr>
              <w:tabs>
                <w:tab w:val="left" w:pos="57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УВД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Кстовского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района       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Нижегородской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01. 04.  2012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607651Нижегородская обл., г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стово, ул.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Талалушкина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 д.3,кв.5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89991111111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экземпляр договора получен</w:t>
            </w: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CA4" w:rsidRDefault="00A14CA4" w:rsidP="00A1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______________/_______________________</w:t>
            </w:r>
          </w:p>
          <w:p w:rsidR="00FB5780" w:rsidRDefault="00A14CA4" w:rsidP="00A14CA4">
            <w:pPr>
              <w:tabs>
                <w:tab w:val="left" w:pos="2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               расшифровка подписи</w:t>
            </w:r>
          </w:p>
        </w:tc>
      </w:tr>
      <w:tr w:rsidR="00FB5780" w:rsidTr="00FB5780">
        <w:trPr>
          <w:trHeight w:val="715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780" w:rsidRDefault="00FB578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5780" w:rsidRDefault="00FB57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 договора получен</w:t>
            </w:r>
          </w:p>
          <w:p w:rsidR="00FB5780" w:rsidRDefault="00FB57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«_____»_____________202__г.         _______________      ________________________</w:t>
            </w:r>
          </w:p>
          <w:p w:rsidR="00FB5780" w:rsidRDefault="00FB5780">
            <w:pPr>
              <w:tabs>
                <w:tab w:val="left" w:pos="3945"/>
                <w:tab w:val="left" w:pos="652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подпись                     (расшифровка подписи)</w:t>
            </w:r>
          </w:p>
        </w:tc>
      </w:tr>
    </w:tbl>
    <w:p w:rsidR="00FB5780" w:rsidRDefault="00FB5780" w:rsidP="00FB5780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5780" w:rsidRDefault="00FB5780" w:rsidP="00FB578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C15" w:rsidRDefault="00F54C15"/>
    <w:sectPr w:rsidR="00F54C15" w:rsidSect="00EE3B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003"/>
    <w:multiLevelType w:val="hybridMultilevel"/>
    <w:tmpl w:val="4F2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80"/>
    <w:rsid w:val="002356A8"/>
    <w:rsid w:val="00254E15"/>
    <w:rsid w:val="00330FED"/>
    <w:rsid w:val="00686CF3"/>
    <w:rsid w:val="00692A33"/>
    <w:rsid w:val="007B5EDE"/>
    <w:rsid w:val="0090086D"/>
    <w:rsid w:val="00A14CA4"/>
    <w:rsid w:val="00BA2975"/>
    <w:rsid w:val="00BD1843"/>
    <w:rsid w:val="00CD62C8"/>
    <w:rsid w:val="00E12544"/>
    <w:rsid w:val="00EE3B7C"/>
    <w:rsid w:val="00F51A4C"/>
    <w:rsid w:val="00F54C15"/>
    <w:rsid w:val="00FB5780"/>
    <w:rsid w:val="00F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5780"/>
    <w:rPr>
      <w:color w:val="0000FF"/>
      <w:u w:val="single"/>
    </w:rPr>
  </w:style>
  <w:style w:type="paragraph" w:styleId="a4">
    <w:name w:val="Normal (Web)"/>
    <w:basedOn w:val="a"/>
    <w:semiHidden/>
    <w:unhideWhenUsed/>
    <w:rsid w:val="00FB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57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semiHidden/>
    <w:rsid w:val="00FB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uiPriority w:val="99"/>
    <w:rsid w:val="00FB57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9_kst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2023-03-21T08:33:00Z</dcterms:created>
  <dcterms:modified xsi:type="dcterms:W3CDTF">2024-02-19T08:16:00Z</dcterms:modified>
</cp:coreProperties>
</file>