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5BE" w:rsidRDefault="00C675BE" w:rsidP="00C675BE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C080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арта готовности ребенка к поступлению в ДОУ</w:t>
      </w:r>
    </w:p>
    <w:p w:rsidR="00C675BE" w:rsidRPr="00C675BE" w:rsidRDefault="00C675BE" w:rsidP="00C675BE">
      <w:pPr>
        <w:pStyle w:val="1"/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C675BE">
        <w:rPr>
          <w:rFonts w:ascii="Times New Roman" w:hAnsi="Times New Roman"/>
          <w:b w:val="0"/>
          <w:sz w:val="22"/>
          <w:szCs w:val="22"/>
        </w:rPr>
        <w:t>Фамилия, имя ребенка</w:t>
      </w:r>
      <w:r w:rsidRPr="00C675BE">
        <w:rPr>
          <w:rFonts w:ascii="Times New Roman" w:hAnsi="Times New Roman"/>
          <w:sz w:val="22"/>
          <w:szCs w:val="22"/>
        </w:rPr>
        <w:t xml:space="preserve"> _______________________________________________</w:t>
      </w:r>
    </w:p>
    <w:p w:rsidR="00C675BE" w:rsidRPr="00C675BE" w:rsidRDefault="00C675BE" w:rsidP="00C675BE">
      <w:pPr>
        <w:spacing w:line="360" w:lineRule="auto"/>
        <w:rPr>
          <w:sz w:val="22"/>
          <w:szCs w:val="22"/>
        </w:rPr>
      </w:pPr>
      <w:r w:rsidRPr="00C675BE">
        <w:rPr>
          <w:sz w:val="22"/>
          <w:szCs w:val="22"/>
        </w:rPr>
        <w:t>возраст ____________________________________________________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1"/>
        <w:gridCol w:w="4061"/>
        <w:gridCol w:w="1093"/>
      </w:tblGrid>
      <w:tr w:rsidR="00C675BE" w:rsidRPr="00C675BE" w:rsidTr="009B3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proofErr w:type="gramStart"/>
            <w:r w:rsidRPr="00C675BE">
              <w:rPr>
                <w:sz w:val="22"/>
                <w:szCs w:val="22"/>
              </w:rPr>
              <w:t>ВОПРОСЫ  РОДИТЕЛЯМ</w:t>
            </w:r>
            <w:proofErr w:type="gramEnd"/>
          </w:p>
        </w:tc>
        <w:tc>
          <w:tcPr>
            <w:tcW w:w="4302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 xml:space="preserve">                  ПАРАМЕТРЫ</w:t>
            </w:r>
          </w:p>
        </w:tc>
        <w:tc>
          <w:tcPr>
            <w:tcW w:w="1124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Баллы</w:t>
            </w:r>
          </w:p>
        </w:tc>
      </w:tr>
      <w:tr w:rsidR="00C675BE" w:rsidRPr="00C675BE" w:rsidTr="009B3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1. Какое настроение преобладает у малыша?</w:t>
            </w:r>
          </w:p>
        </w:tc>
        <w:tc>
          <w:tcPr>
            <w:tcW w:w="4302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Бодрое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Раздражительное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Подавленное</w:t>
            </w:r>
          </w:p>
        </w:tc>
        <w:tc>
          <w:tcPr>
            <w:tcW w:w="1124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3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1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1</w:t>
            </w:r>
          </w:p>
        </w:tc>
      </w:tr>
      <w:tr w:rsidR="00C675BE" w:rsidRPr="00C675BE" w:rsidTr="009B3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2. Как засыпает малыш?</w:t>
            </w:r>
          </w:p>
        </w:tc>
        <w:tc>
          <w:tcPr>
            <w:tcW w:w="4302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Быстро (до 10 минут)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Медленно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Спокойно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Неспокойно</w:t>
            </w:r>
          </w:p>
        </w:tc>
        <w:tc>
          <w:tcPr>
            <w:tcW w:w="1124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3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2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3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2</w:t>
            </w:r>
          </w:p>
        </w:tc>
      </w:tr>
      <w:tr w:rsidR="00C675BE" w:rsidRPr="00C675BE" w:rsidTr="009B3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3. Какова длительность сна?</w:t>
            </w:r>
          </w:p>
        </w:tc>
        <w:tc>
          <w:tcPr>
            <w:tcW w:w="4302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 xml:space="preserve">10 час. 30 мин. ночной сон  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2 часа 20 мин. дневной сон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не соответствует возрасту</w:t>
            </w:r>
          </w:p>
        </w:tc>
        <w:tc>
          <w:tcPr>
            <w:tcW w:w="1124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3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1</w:t>
            </w:r>
          </w:p>
        </w:tc>
      </w:tr>
      <w:tr w:rsidR="00C675BE" w:rsidRPr="00C675BE" w:rsidTr="009B3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4. Каков аппетит у малыша?</w:t>
            </w:r>
          </w:p>
        </w:tc>
        <w:tc>
          <w:tcPr>
            <w:tcW w:w="4302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Хороший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Избирательный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Плохой</w:t>
            </w:r>
          </w:p>
        </w:tc>
        <w:tc>
          <w:tcPr>
            <w:tcW w:w="1124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3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3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1</w:t>
            </w:r>
          </w:p>
        </w:tc>
      </w:tr>
      <w:tr w:rsidR="00C675BE" w:rsidRPr="00C675BE" w:rsidTr="009B3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5. Как относится малыш к высаживанию на горшок?</w:t>
            </w:r>
          </w:p>
        </w:tc>
        <w:tc>
          <w:tcPr>
            <w:tcW w:w="4302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Положительно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Отрицательно</w:t>
            </w:r>
          </w:p>
        </w:tc>
        <w:tc>
          <w:tcPr>
            <w:tcW w:w="1124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3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1</w:t>
            </w:r>
          </w:p>
        </w:tc>
      </w:tr>
      <w:tr w:rsidR="00C675BE" w:rsidRPr="00C675BE" w:rsidTr="009B3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6. Просится ли малыш на горшок?</w:t>
            </w:r>
          </w:p>
        </w:tc>
        <w:tc>
          <w:tcPr>
            <w:tcW w:w="4302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Просится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Не просится, но бывает сухой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Не просится, ходит мокрый</w:t>
            </w:r>
          </w:p>
        </w:tc>
        <w:tc>
          <w:tcPr>
            <w:tcW w:w="1124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3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2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1</w:t>
            </w:r>
          </w:p>
        </w:tc>
      </w:tr>
      <w:tr w:rsidR="00C675BE" w:rsidRPr="00C675BE" w:rsidTr="009B3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7. Проявляет ли малыш интерес к игрушкам?</w:t>
            </w:r>
          </w:p>
        </w:tc>
        <w:tc>
          <w:tcPr>
            <w:tcW w:w="4302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Проявляет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Проявляет иногда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Не проявляет</w:t>
            </w:r>
          </w:p>
        </w:tc>
        <w:tc>
          <w:tcPr>
            <w:tcW w:w="1124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3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2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1</w:t>
            </w:r>
          </w:p>
        </w:tc>
      </w:tr>
      <w:tr w:rsidR="00C675BE" w:rsidRPr="00C675BE" w:rsidTr="009B3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8. Проявляет ли малыш интерес к действиям взрослых?</w:t>
            </w:r>
          </w:p>
        </w:tc>
        <w:tc>
          <w:tcPr>
            <w:tcW w:w="4302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Проявляет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Проявляет иногда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Не проявляет</w:t>
            </w:r>
          </w:p>
        </w:tc>
        <w:tc>
          <w:tcPr>
            <w:tcW w:w="1124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3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2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1</w:t>
            </w:r>
          </w:p>
        </w:tc>
      </w:tr>
      <w:tr w:rsidR="00C675BE" w:rsidRPr="00C675BE" w:rsidTr="009B3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9. Может ли малыш без посторонней помощи найти себе занятие?</w:t>
            </w:r>
          </w:p>
        </w:tc>
        <w:tc>
          <w:tcPr>
            <w:tcW w:w="4302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Да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Нет</w:t>
            </w:r>
          </w:p>
        </w:tc>
        <w:tc>
          <w:tcPr>
            <w:tcW w:w="1124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3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1</w:t>
            </w:r>
          </w:p>
        </w:tc>
      </w:tr>
      <w:tr w:rsidR="00C675BE" w:rsidRPr="00C675BE" w:rsidTr="009B3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10. Проявляет ли малыш инициативность во взаимоотношениях со взрослыми?</w:t>
            </w:r>
          </w:p>
        </w:tc>
        <w:tc>
          <w:tcPr>
            <w:tcW w:w="4302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Вступает в контакт по собственной инициативе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Сам не вступает в контакт</w:t>
            </w:r>
          </w:p>
        </w:tc>
        <w:tc>
          <w:tcPr>
            <w:tcW w:w="1124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3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2</w:t>
            </w:r>
          </w:p>
        </w:tc>
      </w:tr>
      <w:tr w:rsidR="00C675BE" w:rsidRPr="00C675BE" w:rsidTr="009B3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11. Проявляет ли малыш инициативность во взаимоотношениях с детьми?</w:t>
            </w:r>
          </w:p>
        </w:tc>
        <w:tc>
          <w:tcPr>
            <w:tcW w:w="4302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Вступает в контакт по собственной инициативе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Сам не вступает в контакт</w:t>
            </w:r>
          </w:p>
        </w:tc>
        <w:tc>
          <w:tcPr>
            <w:tcW w:w="1124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3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2</w:t>
            </w:r>
          </w:p>
        </w:tc>
      </w:tr>
      <w:tr w:rsidR="00C675BE" w:rsidRPr="00C675BE" w:rsidTr="009B3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12. Адекватен ли малыш к оценке своей деятельности взрослыми?</w:t>
            </w:r>
          </w:p>
        </w:tc>
        <w:tc>
          <w:tcPr>
            <w:tcW w:w="4302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Да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Не всегда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Нет</w:t>
            </w:r>
          </w:p>
        </w:tc>
        <w:tc>
          <w:tcPr>
            <w:tcW w:w="1124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3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2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1</w:t>
            </w:r>
          </w:p>
        </w:tc>
      </w:tr>
      <w:tr w:rsidR="00C675BE" w:rsidRPr="00C675BE" w:rsidTr="009B3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13. Как была перенесена малышом разлука с близкими? (если был такой опыт)</w:t>
            </w:r>
          </w:p>
        </w:tc>
        <w:tc>
          <w:tcPr>
            <w:tcW w:w="4302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Легко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Тяжело</w:t>
            </w:r>
          </w:p>
        </w:tc>
        <w:tc>
          <w:tcPr>
            <w:tcW w:w="1124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3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2</w:t>
            </w:r>
          </w:p>
        </w:tc>
      </w:tr>
      <w:tr w:rsidR="00C675BE" w:rsidRPr="00C675BE" w:rsidTr="009B3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 xml:space="preserve">14. Имеет ли место </w:t>
            </w:r>
            <w:proofErr w:type="spellStart"/>
            <w:r w:rsidRPr="00C675BE">
              <w:rPr>
                <w:sz w:val="22"/>
                <w:szCs w:val="22"/>
              </w:rPr>
              <w:t>аффектная</w:t>
            </w:r>
            <w:proofErr w:type="spellEnd"/>
            <w:r w:rsidRPr="00C675BE">
              <w:rPr>
                <w:sz w:val="22"/>
                <w:szCs w:val="22"/>
              </w:rPr>
              <w:t xml:space="preserve"> (чрезмерная) привязанность к кому- либо из взрослых?</w:t>
            </w:r>
          </w:p>
        </w:tc>
        <w:tc>
          <w:tcPr>
            <w:tcW w:w="4302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 xml:space="preserve">Да 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Нет</w:t>
            </w:r>
          </w:p>
        </w:tc>
        <w:tc>
          <w:tcPr>
            <w:tcW w:w="1124" w:type="dxa"/>
          </w:tcPr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1</w:t>
            </w:r>
          </w:p>
          <w:p w:rsidR="00C675BE" w:rsidRPr="00C675BE" w:rsidRDefault="00C675BE" w:rsidP="009B3823">
            <w:pPr>
              <w:rPr>
                <w:sz w:val="22"/>
                <w:szCs w:val="22"/>
              </w:rPr>
            </w:pPr>
            <w:r w:rsidRPr="00C675BE">
              <w:rPr>
                <w:sz w:val="22"/>
                <w:szCs w:val="22"/>
              </w:rPr>
              <w:t>3</w:t>
            </w:r>
          </w:p>
        </w:tc>
      </w:tr>
    </w:tbl>
    <w:p w:rsidR="00C675BE" w:rsidRPr="00C675BE" w:rsidRDefault="00C675BE" w:rsidP="00C675BE">
      <w:pPr>
        <w:spacing w:line="360" w:lineRule="auto"/>
        <w:rPr>
          <w:sz w:val="22"/>
          <w:szCs w:val="22"/>
        </w:rPr>
      </w:pPr>
    </w:p>
    <w:p w:rsidR="00C675BE" w:rsidRPr="00C675BE" w:rsidRDefault="00C675BE" w:rsidP="00C675BE">
      <w:pPr>
        <w:spacing w:line="360" w:lineRule="auto"/>
        <w:rPr>
          <w:sz w:val="22"/>
          <w:szCs w:val="22"/>
          <w:u w:val="single"/>
        </w:rPr>
      </w:pPr>
      <w:r w:rsidRPr="00C675BE">
        <w:rPr>
          <w:sz w:val="22"/>
          <w:szCs w:val="22"/>
          <w:u w:val="single"/>
        </w:rPr>
        <w:t>Прогноз адаптации:</w:t>
      </w:r>
    </w:p>
    <w:p w:rsidR="00C675BE" w:rsidRPr="00C675BE" w:rsidRDefault="00C675BE" w:rsidP="00C675BE">
      <w:pPr>
        <w:spacing w:line="360" w:lineRule="auto"/>
        <w:rPr>
          <w:sz w:val="22"/>
          <w:szCs w:val="22"/>
        </w:rPr>
      </w:pPr>
      <w:r w:rsidRPr="00C675BE">
        <w:rPr>
          <w:sz w:val="22"/>
          <w:szCs w:val="22"/>
        </w:rPr>
        <w:t xml:space="preserve">Готов к поступлению в детский </w:t>
      </w:r>
      <w:proofErr w:type="gramStart"/>
      <w:r w:rsidRPr="00C675BE">
        <w:rPr>
          <w:sz w:val="22"/>
          <w:szCs w:val="22"/>
        </w:rPr>
        <w:t>сад:  55</w:t>
      </w:r>
      <w:proofErr w:type="gramEnd"/>
      <w:r w:rsidRPr="00C675BE">
        <w:rPr>
          <w:sz w:val="22"/>
          <w:szCs w:val="22"/>
        </w:rPr>
        <w:t xml:space="preserve"> – 40 баллов</w:t>
      </w:r>
      <w:bookmarkStart w:id="0" w:name="_GoBack"/>
      <w:bookmarkEnd w:id="0"/>
    </w:p>
    <w:p w:rsidR="00C675BE" w:rsidRPr="00C675BE" w:rsidRDefault="00C675BE" w:rsidP="00C675BE">
      <w:pPr>
        <w:spacing w:line="360" w:lineRule="auto"/>
        <w:rPr>
          <w:sz w:val="22"/>
          <w:szCs w:val="22"/>
        </w:rPr>
      </w:pPr>
      <w:r w:rsidRPr="00C675BE">
        <w:rPr>
          <w:sz w:val="22"/>
          <w:szCs w:val="22"/>
        </w:rPr>
        <w:t xml:space="preserve">Условно </w:t>
      </w:r>
      <w:proofErr w:type="gramStart"/>
      <w:r w:rsidRPr="00C675BE">
        <w:rPr>
          <w:sz w:val="22"/>
          <w:szCs w:val="22"/>
        </w:rPr>
        <w:t>готов:  39</w:t>
      </w:r>
      <w:proofErr w:type="gramEnd"/>
      <w:r w:rsidRPr="00C675BE">
        <w:rPr>
          <w:sz w:val="22"/>
          <w:szCs w:val="22"/>
        </w:rPr>
        <w:t xml:space="preserve"> – 24 балла</w:t>
      </w:r>
    </w:p>
    <w:p w:rsidR="00C675BE" w:rsidRPr="00C675BE" w:rsidRDefault="00C675BE" w:rsidP="00C675BE">
      <w:pPr>
        <w:spacing w:line="360" w:lineRule="auto"/>
        <w:rPr>
          <w:sz w:val="22"/>
          <w:szCs w:val="22"/>
        </w:rPr>
      </w:pPr>
      <w:r w:rsidRPr="00C675BE">
        <w:rPr>
          <w:sz w:val="22"/>
          <w:szCs w:val="22"/>
        </w:rPr>
        <w:t xml:space="preserve">Не </w:t>
      </w:r>
      <w:proofErr w:type="gramStart"/>
      <w:r w:rsidRPr="00C675BE">
        <w:rPr>
          <w:sz w:val="22"/>
          <w:szCs w:val="22"/>
        </w:rPr>
        <w:t>готов:  23</w:t>
      </w:r>
      <w:proofErr w:type="gramEnd"/>
      <w:r w:rsidRPr="00C675BE">
        <w:rPr>
          <w:sz w:val="22"/>
          <w:szCs w:val="22"/>
        </w:rPr>
        <w:t xml:space="preserve"> – 16 баллов</w:t>
      </w:r>
    </w:p>
    <w:p w:rsidR="00C675BE" w:rsidRDefault="00C675BE" w:rsidP="00C675BE">
      <w:pPr>
        <w:pStyle w:val="Standard"/>
        <w:spacing w:line="360" w:lineRule="auto"/>
        <w:ind w:left="142"/>
        <w:jc w:val="right"/>
        <w:rPr>
          <w:rFonts w:cs="Times New Roman"/>
          <w:sz w:val="28"/>
          <w:szCs w:val="28"/>
        </w:rPr>
      </w:pPr>
    </w:p>
    <w:p w:rsidR="00AD4CA7" w:rsidRDefault="00AD4CA7"/>
    <w:sectPr w:rsidR="00AD4CA7" w:rsidSect="00C675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BE"/>
    <w:rsid w:val="00AD4CA7"/>
    <w:rsid w:val="00C6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76A5B-8C7E-4BE6-9A24-28C9DAF9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75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5B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C675B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2018-03-19T12:50:00Z</dcterms:created>
  <dcterms:modified xsi:type="dcterms:W3CDTF">2018-03-19T12:55:00Z</dcterms:modified>
</cp:coreProperties>
</file>